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BA" w:rsidRPr="007960BA" w:rsidRDefault="007960BA" w:rsidP="007960BA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7960BA">
        <w:rPr>
          <w:rFonts w:ascii="宋体" w:hAnsi="宋体" w:cs="宋体" w:hint="eastAsia"/>
          <w:b/>
          <w:bCs/>
          <w:color w:val="000000"/>
          <w:kern w:val="0"/>
          <w:sz w:val="24"/>
        </w:rPr>
        <w:t>《暨南大学研究生中期考核试行办法》（暨</w:t>
      </w:r>
      <w:proofErr w:type="gramStart"/>
      <w:r w:rsidRPr="007960BA">
        <w:rPr>
          <w:rFonts w:ascii="宋体" w:hAnsi="宋体" w:cs="宋体" w:hint="eastAsia"/>
          <w:b/>
          <w:bCs/>
          <w:color w:val="000000"/>
          <w:kern w:val="0"/>
          <w:sz w:val="24"/>
        </w:rPr>
        <w:t>研</w:t>
      </w:r>
      <w:proofErr w:type="gramEnd"/>
      <w:r w:rsidRPr="007960BA">
        <w:rPr>
          <w:rFonts w:ascii="宋体" w:hAnsi="宋体" w:cs="宋体" w:hint="eastAsia"/>
          <w:b/>
          <w:bCs/>
          <w:color w:val="000000"/>
          <w:kern w:val="0"/>
          <w:sz w:val="24"/>
        </w:rPr>
        <w:t>〔2012〕42号）</w:t>
      </w:r>
    </w:p>
    <w:p w:rsidR="007960BA" w:rsidRPr="007960BA" w:rsidRDefault="007960BA" w:rsidP="007960BA">
      <w:pPr>
        <w:widowControl/>
        <w:spacing w:line="27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p w:rsidR="007960BA" w:rsidRPr="007960BA" w:rsidRDefault="007960BA" w:rsidP="007960BA">
      <w:pPr>
        <w:widowControl/>
        <w:spacing w:line="580" w:lineRule="atLeas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暨南大学研究生中期考核试行办法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为了深化研究生教育改革，实行奖励与淘汰相结合的机制，激励研究生积极向上，勤奋向学，全面提高我校研究生的培养质量，促进研究生德、智、体全面发展，根据国家教育部和国务院学位办有关文件精神，学校决定实行研究生中期考核制度，进行筛选分流。试行办法如下：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一、硕士研究生(以下简称硕士生)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硕士生的中期考核一般在入学后第三学期的前两周进行。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一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)中期考核内容。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中期考核的内容包括：政治思想表现、学位课程成绩和所修课程的总学分、科研实践能力、科研成果等情况。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考核结果分为：合格、不合格两个等级。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(二)中期考核的标准及筛选分流。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1.按时完成培养方案所规定的学习任务，具有一定的科研工作能力，德智体全面发展的硕士生，中期考核为合格，可进入学位论文工作阶段。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2.少数能够提前完成培养计划规定的学习任务，课程考核成绩优秀，科研能力突出，德智体全面发展的优秀硕士生，可作为硕博连读的选择对象。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    3.属下列情况之一的，中期考核结果为“不合格”。不合格者，应终止学习，不能进入学位论文工作，按肄业处理：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（1）思想品德较差、组织和学习纪律松弛、表现不好，经教育仍无悔改的。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（2）无特殊原因，未按个人培养计划修满学分的。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（3）学位课程成绩平均未达到75分的；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（4）在课程学习中明显缺乏自学能力；或在科研能力方面查阅文献及分析、解决问题能力较差的。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(三)中期考核实施程序。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1.研究生从思想品德、课程考试成绩、科研能力、科研成果和身体状况等方面进行自我鉴定；登陆研究生管理系统(以下简称系统)填写并提交《暨南大学研究生中期考核表》。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2.指导教师根据研究生个人总结，结合平时对研究生的了解、课程考试成绩以及筛选分流条件，在系统中提交对该生的筛选分流意见。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3.学科组、主管研究生工作的系(所、中心)领导和研究生工作秘书组成考核小组，对每位研究生进行考核。思想品德的考核，可召开研究生座谈会或研究生党支部或团支部会议；业务能力的考核，是对研究生的基础理论、实践与创新能力、分析问题和解决问题的能力等进行考核（形式可</w:t>
      </w: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自定），要求考核小组遵循公平公正的原则，评定考核结果，并提出具体的筛选分流意见。系(所、中心)研究生工作秘书将学生考核结果录入系统，经系(所、中心)领导确认后提交。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  4.学院网上审核并确认。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5.学院于每年4月底及10月底将拟终止学习的研究生名单(纸质版)报研究生院，研究生院经审核、公示无异议后，予以分流，并上报国家教育部备案。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6.研究生在论文工作期间，如因各种原因无法继续论文工作，可再实行筛选分流，由指导教师或研究生本人提出，经硕士点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和系院审查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后，送研究生院审核，报主管校长批准。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(四)筛选分流后硕士生的安排。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l.中期考核合格者，进入硕士学位论文工作阶段，继续攻读硕士学位。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2.中期考核不合格者，应终止学习，予以退学，按《暨南大学研究生学籍管理办法》处理。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3.对终止学习的硕士生，如已修完研究生全部课程、考试成绩符合要求并取得规定学分，可发给硕士研究生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肄业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证书；如未修完研究生全部课程，考试成绩符合要求但未取得规定学分，可视情况发给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肄业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证书或学习证明。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二、博士研究生(以下简称博士生)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博士生中期考核一般在入学后第三学期初进行。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    (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一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)中期考核内容。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中期考核内容包括：政治思想表现、学位课程成绩和所修的总学分、科研实践能力、科研成果等情况。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考核结果分为：合格、不合格两个等级。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(二)中期考核的标准及筛选分流。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1.按时完成培养方案所规定的学习任务，具有独立从事科研工作的能力，德智体全面发展的博士生，中期考核为合格，可进入博士学位论文工作阶段。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2.属下列情况之一的，中期考核为“不合格”：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（1）思想品德较差、组织和学习纪律松弛、表现不好，经教育仍无悔改的。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（2）无特殊原因，未按个人培养计划修满学分的。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（3）在学习期间明显缺乏独立从事科学研究的能力。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(三)中期考核实施程序。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参照硕士生中期考核程序执行。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(四)筛选分流后博士生的安排。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1.中期考核合格者继续进行博士学位论文工作；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2.中期考核不合格者，不宜再作为博士生培养，应终止学习。终止学习的博士生，若原没有获得硕士学位，可改做硕士学位论文，发给博士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肄业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证书；已获得硕士学位的，予以退学，按《暨南大学研究生学籍管理办法》处理。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6"/>
          <w:szCs w:val="36"/>
        </w:rPr>
        <w:lastRenderedPageBreak/>
        <w:t>    三、硕博连读研究生的中期考核，可结合硕博连读研究生的资格审查一并进行，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6"/>
          <w:szCs w:val="36"/>
        </w:rPr>
        <w:t>按硕博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6"/>
          <w:szCs w:val="36"/>
        </w:rPr>
        <w:t>连读研究生培养要求执行。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6"/>
          <w:szCs w:val="36"/>
        </w:rPr>
        <w:t>    四、在职攻读硕士学位研究生的中期考核参照本办法执行。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五、本办法适用于2012级及以后研究生。</w:t>
      </w:r>
    </w:p>
    <w:p w:rsidR="00F71A51" w:rsidRPr="007960BA" w:rsidRDefault="00F71A51">
      <w:bookmarkStart w:id="0" w:name="_GoBack"/>
      <w:bookmarkEnd w:id="0"/>
    </w:p>
    <w:sectPr w:rsidR="00F71A51" w:rsidRPr="007960BA" w:rsidSect="00DE5C5E">
      <w:pgSz w:w="11907" w:h="16840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BA"/>
    <w:rsid w:val="00662637"/>
    <w:rsid w:val="006726A2"/>
    <w:rsid w:val="007960BA"/>
    <w:rsid w:val="00DE5C5E"/>
    <w:rsid w:val="00E01CE6"/>
    <w:rsid w:val="00F7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蒋石</dc:creator>
  <cp:lastModifiedBy>蒋石</cp:lastModifiedBy>
  <cp:revision>1</cp:revision>
  <dcterms:created xsi:type="dcterms:W3CDTF">2020-01-03T01:17:00Z</dcterms:created>
  <dcterms:modified xsi:type="dcterms:W3CDTF">2020-01-03T01:18:00Z</dcterms:modified>
</cp:coreProperties>
</file>